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E9" w:rsidRDefault="00373818" w:rsidP="00CC67EA">
      <w:pPr>
        <w:tabs>
          <w:tab w:val="left" w:pos="18995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0D5F07">
        <w:rPr>
          <w:rFonts w:ascii="Arial" w:hAnsi="Arial" w:cs="Arial"/>
          <w:b/>
          <w:sz w:val="48"/>
          <w:szCs w:val="48"/>
        </w:rPr>
        <w:t>HASTA KAN YÖNETİMİ TAKİP FORMU</w:t>
      </w:r>
      <w:r w:rsidRPr="00DE7775">
        <w:rPr>
          <w:rFonts w:ascii="Arial" w:hAnsi="Arial" w:cs="Arial"/>
          <w:b/>
          <w:i/>
          <w:sz w:val="24"/>
          <w:szCs w:val="24"/>
        </w:rPr>
        <w:t>BARKOD+BOY+KG</w:t>
      </w:r>
    </w:p>
    <w:tbl>
      <w:tblPr>
        <w:tblpPr w:leftFromText="141" w:rightFromText="141" w:vertAnchor="text" w:horzAnchor="margin" w:tblpY="-70"/>
        <w:tblW w:w="20688" w:type="dxa"/>
        <w:tblCellMar>
          <w:left w:w="70" w:type="dxa"/>
          <w:right w:w="70" w:type="dxa"/>
        </w:tblCellMar>
        <w:tblLook w:val="04A0"/>
      </w:tblPr>
      <w:tblGrid>
        <w:gridCol w:w="1910"/>
        <w:gridCol w:w="816"/>
        <w:gridCol w:w="813"/>
        <w:gridCol w:w="1048"/>
        <w:gridCol w:w="1220"/>
        <w:gridCol w:w="1336"/>
        <w:gridCol w:w="960"/>
        <w:gridCol w:w="960"/>
        <w:gridCol w:w="960"/>
        <w:gridCol w:w="1231"/>
        <w:gridCol w:w="960"/>
        <w:gridCol w:w="1020"/>
        <w:gridCol w:w="1433"/>
        <w:gridCol w:w="567"/>
        <w:gridCol w:w="709"/>
        <w:gridCol w:w="992"/>
        <w:gridCol w:w="789"/>
        <w:gridCol w:w="789"/>
        <w:gridCol w:w="799"/>
        <w:gridCol w:w="645"/>
        <w:gridCol w:w="731"/>
      </w:tblGrid>
      <w:tr w:rsidR="005B5A5E" w:rsidRPr="000344BB" w:rsidTr="005B5A5E">
        <w:trPr>
          <w:trHeight w:val="424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Default="005B5A5E" w:rsidP="005B5A5E">
            <w:pPr>
              <w:spacing w:after="0"/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</w:pPr>
            <w:r w:rsidRPr="00A157E3"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  <w:t> </w:t>
            </w:r>
            <w:r w:rsidRPr="008B53B0"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  <w:t>PRE</w:t>
            </w:r>
          </w:p>
          <w:p w:rsidR="005B5A5E" w:rsidRPr="00A157E3" w:rsidRDefault="005B5A5E" w:rsidP="005B5A5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</w:pPr>
            <w:r w:rsidRPr="008B53B0"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  <w:t>OPERATİF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HGB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HTC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FERRİTİN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TRO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MBOSİT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KRE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ATİNİN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INR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PTT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BİLİRUB.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B5A5E" w:rsidRPr="00A73269" w:rsidRDefault="005B5A5E" w:rsidP="00487E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FİBRİNOJEN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DMAH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WARFARİN</w:t>
            </w:r>
          </w:p>
          <w:p w:rsidR="005B5A5E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BRİ/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 PLVX</w:t>
            </w:r>
          </w:p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YKOA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5A5E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EURO</w:t>
            </w:r>
          </w:p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SCORE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B5A5E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DEMİR</w:t>
            </w:r>
          </w:p>
          <w:p w:rsidR="005B5A5E" w:rsidRPr="00487E06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tr-TR"/>
              </w:rPr>
              <w:t>PO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B5A5E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DEMİR</w:t>
            </w:r>
          </w:p>
          <w:p w:rsidR="005B5A5E" w:rsidRPr="00487E06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tr-TR"/>
              </w:rPr>
              <w:t>İV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FOLAT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</w:t>
            </w: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tr-TR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B5A5E" w:rsidRPr="00A73269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EPO</w:t>
            </w:r>
          </w:p>
        </w:tc>
      </w:tr>
      <w:tr w:rsidR="005B5A5E" w:rsidRPr="00A73269" w:rsidTr="005B5A5E">
        <w:trPr>
          <w:trHeight w:val="391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A5E" w:rsidRPr="00A73269" w:rsidRDefault="005B5A5E" w:rsidP="009A52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A5E" w:rsidRPr="00A73269" w:rsidRDefault="005B5A5E" w:rsidP="009A52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119E9" w:rsidRPr="000D5F07" w:rsidRDefault="004119E9" w:rsidP="00373818">
      <w:pPr>
        <w:jc w:val="both"/>
        <w:rPr>
          <w:rFonts w:ascii="Arial" w:hAnsi="Arial" w:cs="Arial"/>
          <w:b/>
          <w:sz w:val="48"/>
          <w:szCs w:val="48"/>
        </w:rPr>
      </w:pPr>
    </w:p>
    <w:tbl>
      <w:tblPr>
        <w:tblpPr w:leftFromText="141" w:rightFromText="141" w:vertAnchor="text" w:horzAnchor="margin" w:tblpY="216"/>
        <w:tblOverlap w:val="never"/>
        <w:tblW w:w="14737" w:type="dxa"/>
        <w:tblCellMar>
          <w:left w:w="70" w:type="dxa"/>
          <w:right w:w="70" w:type="dxa"/>
        </w:tblCellMar>
        <w:tblLook w:val="04A0"/>
      </w:tblPr>
      <w:tblGrid>
        <w:gridCol w:w="1253"/>
        <w:gridCol w:w="960"/>
        <w:gridCol w:w="960"/>
        <w:gridCol w:w="960"/>
        <w:gridCol w:w="1080"/>
        <w:gridCol w:w="1019"/>
        <w:gridCol w:w="993"/>
        <w:gridCol w:w="1308"/>
        <w:gridCol w:w="960"/>
        <w:gridCol w:w="960"/>
        <w:gridCol w:w="1220"/>
        <w:gridCol w:w="1219"/>
        <w:gridCol w:w="570"/>
        <w:gridCol w:w="1275"/>
      </w:tblGrid>
      <w:tr w:rsidR="009A5217" w:rsidRPr="00A73269" w:rsidTr="00487E06">
        <w:trPr>
          <w:trHeight w:val="5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A5217" w:rsidRPr="00A73269" w:rsidRDefault="009A5217" w:rsidP="009A52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A5217" w:rsidRPr="00A73269" w:rsidRDefault="0096483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CPB ZAMANI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A5217" w:rsidRPr="00A73269" w:rsidRDefault="0096483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KROS ZAMANI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A5217" w:rsidRPr="00A73269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MAKS ACT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B67D2" w:rsidRPr="00FB67D2" w:rsidRDefault="00FB67D2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FB67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POMPA SONU</w:t>
            </w:r>
          </w:p>
          <w:p w:rsidR="009A5217" w:rsidRPr="00A73269" w:rsidRDefault="00FB67D2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FB67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ACT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A5217" w:rsidRPr="00A73269" w:rsidRDefault="00487E06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HGB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9A5217" w:rsidRPr="00A73269" w:rsidRDefault="00FB67D2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LAKTAT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A5217" w:rsidRPr="00A73269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A5217" w:rsidRPr="00A73269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TDP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A5217" w:rsidRPr="00A73269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TAM KAN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A5217" w:rsidRPr="00A73269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TROMBOSİT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A5217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KRİYO</w:t>
            </w:r>
          </w:p>
          <w:p w:rsidR="009A5217" w:rsidRPr="00A73269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PRESİPİTAT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A5217" w:rsidRPr="00A73269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TXA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A5217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DESMO</w:t>
            </w:r>
          </w:p>
          <w:p w:rsidR="009A5217" w:rsidRPr="00A73269" w:rsidRDefault="009A5217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A732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PRESSİN</w:t>
            </w:r>
          </w:p>
        </w:tc>
      </w:tr>
      <w:tr w:rsidR="009A5217" w:rsidRPr="00D129E3" w:rsidTr="00487E0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A5217" w:rsidRPr="005F7B46" w:rsidRDefault="009A5217" w:rsidP="009A52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A5217" w:rsidRPr="00D129E3" w:rsidTr="00487E0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A5217" w:rsidRPr="005F7B46" w:rsidRDefault="009A5217" w:rsidP="009A52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F7B4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tr-TR"/>
              </w:rPr>
              <w:t>PER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A5217" w:rsidRPr="00D129E3" w:rsidTr="00487E06">
        <w:trPr>
          <w:trHeight w:val="95"/>
        </w:trPr>
        <w:tc>
          <w:tcPr>
            <w:tcW w:w="1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A5217" w:rsidRPr="005F7B46" w:rsidRDefault="009A5217" w:rsidP="009A52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F7B4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tr-TR"/>
              </w:rPr>
              <w:t>OPERATİF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A5217" w:rsidRPr="00D129E3" w:rsidTr="00487E0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A5217" w:rsidRPr="00D129E3" w:rsidTr="00487E06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17" w:rsidRPr="00D129E3" w:rsidRDefault="009A5217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129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9A5217" w:rsidRDefault="009A5217" w:rsidP="009A5217">
      <w:pPr>
        <w:ind w:left="2832" w:firstLine="708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right" w:tblpY="429"/>
        <w:tblW w:w="0" w:type="auto"/>
        <w:tblLook w:val="04A0"/>
      </w:tblPr>
      <w:tblGrid>
        <w:gridCol w:w="2055"/>
        <w:gridCol w:w="2197"/>
      </w:tblGrid>
      <w:tr w:rsidR="009A5217" w:rsidTr="005F7B46">
        <w:trPr>
          <w:trHeight w:val="411"/>
        </w:trPr>
        <w:tc>
          <w:tcPr>
            <w:tcW w:w="2055" w:type="dxa"/>
            <w:shd w:val="clear" w:color="auto" w:fill="C9C9C9" w:themeFill="accent3" w:themeFillTint="99"/>
          </w:tcPr>
          <w:p w:rsidR="009A5217" w:rsidRPr="003C0399" w:rsidRDefault="009A5217" w:rsidP="009A5217">
            <w:pPr>
              <w:rPr>
                <w:rFonts w:ascii="Arial" w:hAnsi="Arial" w:cs="Arial"/>
                <w:b/>
              </w:rPr>
            </w:pPr>
            <w:r w:rsidRPr="003C0399">
              <w:rPr>
                <w:rFonts w:ascii="Arial" w:hAnsi="Arial" w:cs="Arial"/>
                <w:b/>
              </w:rPr>
              <w:t>…. ÜNİTE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:rsidR="009A5217" w:rsidRPr="003C0399" w:rsidRDefault="009A5217" w:rsidP="005F7B46">
            <w:pPr>
              <w:jc w:val="center"/>
              <w:rPr>
                <w:rFonts w:ascii="Arial" w:hAnsi="Arial" w:cs="Arial"/>
                <w:b/>
              </w:rPr>
            </w:pPr>
            <w:r w:rsidRPr="003C0399">
              <w:rPr>
                <w:rFonts w:ascii="Arial" w:hAnsi="Arial" w:cs="Arial"/>
                <w:b/>
              </w:rPr>
              <w:t>ALINMADI</w:t>
            </w:r>
          </w:p>
        </w:tc>
      </w:tr>
      <w:tr w:rsidR="009A5217" w:rsidTr="005F7B46">
        <w:trPr>
          <w:trHeight w:val="417"/>
        </w:trPr>
        <w:tc>
          <w:tcPr>
            <w:tcW w:w="2055" w:type="dxa"/>
            <w:shd w:val="clear" w:color="auto" w:fill="C9C9C9" w:themeFill="accent3" w:themeFillTint="99"/>
            <w:vAlign w:val="center"/>
          </w:tcPr>
          <w:p w:rsidR="009A5217" w:rsidRPr="003C0399" w:rsidRDefault="009A5217" w:rsidP="005F7B46">
            <w:pPr>
              <w:spacing w:after="0"/>
              <w:rPr>
                <w:rFonts w:ascii="Arial" w:hAnsi="Arial" w:cs="Arial"/>
                <w:b/>
              </w:rPr>
            </w:pPr>
            <w:r w:rsidRPr="003C0399">
              <w:rPr>
                <w:rFonts w:ascii="Arial" w:hAnsi="Arial" w:cs="Arial"/>
                <w:b/>
              </w:rPr>
              <w:t>Hb:            Htc:</w:t>
            </w:r>
          </w:p>
        </w:tc>
        <w:tc>
          <w:tcPr>
            <w:tcW w:w="2197" w:type="dxa"/>
            <w:shd w:val="clear" w:color="auto" w:fill="FFF2CC" w:themeFill="accent4" w:themeFillTint="33"/>
            <w:vAlign w:val="center"/>
          </w:tcPr>
          <w:p w:rsidR="009A5217" w:rsidRPr="003C0399" w:rsidRDefault="009A5217" w:rsidP="005F7B46">
            <w:pPr>
              <w:spacing w:after="0"/>
              <w:rPr>
                <w:rFonts w:ascii="Arial" w:hAnsi="Arial" w:cs="Arial"/>
                <w:b/>
              </w:rPr>
            </w:pPr>
            <w:r w:rsidRPr="003C0399">
              <w:rPr>
                <w:rFonts w:ascii="Arial" w:hAnsi="Arial" w:cs="Arial"/>
                <w:b/>
              </w:rPr>
              <w:t>Hb:            Htc:</w:t>
            </w:r>
          </w:p>
        </w:tc>
      </w:tr>
    </w:tbl>
    <w:p w:rsidR="00373818" w:rsidRPr="000D5F07" w:rsidRDefault="009A5217" w:rsidP="009A5217">
      <w:pPr>
        <w:ind w:left="2832" w:firstLine="708"/>
        <w:jc w:val="both"/>
        <w:rPr>
          <w:rFonts w:ascii="Arial" w:hAnsi="Arial" w:cs="Arial"/>
          <w:b/>
          <w:sz w:val="48"/>
          <w:szCs w:val="48"/>
        </w:rPr>
      </w:pPr>
      <w:r w:rsidRPr="00826CEE">
        <w:rPr>
          <w:rFonts w:ascii="Arial" w:hAnsi="Arial" w:cs="Arial"/>
          <w:b/>
          <w:sz w:val="28"/>
          <w:szCs w:val="28"/>
        </w:rPr>
        <w:t xml:space="preserve">OTOLOG KAN        </w:t>
      </w:r>
    </w:p>
    <w:p w:rsidR="00826CEE" w:rsidRPr="005A1BA2" w:rsidRDefault="00826CEE" w:rsidP="00826CEE">
      <w:pPr>
        <w:rPr>
          <w:rFonts w:ascii="Arial" w:hAnsi="Arial" w:cs="Arial"/>
          <w:b/>
          <w:sz w:val="28"/>
          <w:szCs w:val="28"/>
        </w:rPr>
      </w:pPr>
    </w:p>
    <w:p w:rsidR="00A4711A" w:rsidRDefault="005A1BA2" w:rsidP="005A1BA2"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440"/>
        <w:tblW w:w="218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1"/>
        <w:gridCol w:w="709"/>
        <w:gridCol w:w="709"/>
        <w:gridCol w:w="567"/>
        <w:gridCol w:w="708"/>
        <w:gridCol w:w="851"/>
        <w:gridCol w:w="850"/>
        <w:gridCol w:w="567"/>
        <w:gridCol w:w="709"/>
        <w:gridCol w:w="709"/>
        <w:gridCol w:w="567"/>
        <w:gridCol w:w="869"/>
        <w:gridCol w:w="1115"/>
        <w:gridCol w:w="709"/>
        <w:gridCol w:w="911"/>
        <w:gridCol w:w="1053"/>
        <w:gridCol w:w="1053"/>
        <w:gridCol w:w="1074"/>
        <w:gridCol w:w="851"/>
        <w:gridCol w:w="992"/>
        <w:gridCol w:w="1276"/>
        <w:gridCol w:w="587"/>
        <w:gridCol w:w="1275"/>
        <w:gridCol w:w="993"/>
        <w:gridCol w:w="850"/>
      </w:tblGrid>
      <w:tr w:rsidR="005B5A5E" w:rsidRPr="00DF4495" w:rsidTr="005B5A5E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76B0" w:rsidRPr="008B53B0" w:rsidRDefault="009976B0" w:rsidP="009A52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tr-TR"/>
              </w:rPr>
            </w:pPr>
          </w:p>
          <w:p w:rsidR="009976B0" w:rsidRPr="008B53B0" w:rsidRDefault="009976B0" w:rsidP="009A52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tr-TR"/>
              </w:rPr>
            </w:pPr>
          </w:p>
          <w:p w:rsidR="009976B0" w:rsidRPr="008B53B0" w:rsidRDefault="009976B0" w:rsidP="009A52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PO</w:t>
            </w: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Sat O</w:t>
            </w: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Fi</w:t>
            </w:r>
            <w:r w:rsid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O</w:t>
            </w: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PEEP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76B0" w:rsidRPr="00487E06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TİDAL VOLÜM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5B5A5E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VÜCUT</w:t>
            </w:r>
          </w:p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ISISI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H</w:t>
            </w:r>
            <w:r w:rsidR="00487E06"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G</w:t>
            </w: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HTC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LAC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HCO</w:t>
            </w: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bscript"/>
                <w:lang w:eastAsia="tr-TR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BİLİRUBİN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ACT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aPTT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INR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KANAMA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HİPO</w:t>
            </w:r>
          </w:p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TANSİYON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TAM 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KRİYO</w:t>
            </w:r>
          </w:p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PRESİPİTAT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TDP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TROMBOSİT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DESMO</w:t>
            </w:r>
          </w:p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PRESSİN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976B0" w:rsidRPr="00487E06" w:rsidRDefault="009976B0" w:rsidP="0048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487E0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TXA</w:t>
            </w:r>
          </w:p>
        </w:tc>
      </w:tr>
      <w:tr w:rsidR="009976B0" w:rsidRPr="00DF4495" w:rsidTr="005B5A5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76B0" w:rsidRPr="008B53B0" w:rsidRDefault="009976B0" w:rsidP="009A52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976B0" w:rsidRPr="00DF4495" w:rsidTr="005B5A5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76B0" w:rsidRPr="008B53B0" w:rsidRDefault="009976B0" w:rsidP="009A52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</w:pPr>
            <w:r w:rsidRPr="008B53B0"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  <w:t>POST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976B0" w:rsidRPr="00DF4495" w:rsidTr="005B5A5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76B0" w:rsidRPr="008B53B0" w:rsidRDefault="009976B0" w:rsidP="009A52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</w:pPr>
            <w:r w:rsidRPr="008B53B0">
              <w:rPr>
                <w:rFonts w:ascii="Arial" w:eastAsia="Times New Roman" w:hAnsi="Arial" w:cs="Arial"/>
                <w:b/>
                <w:i/>
                <w:color w:val="000000"/>
                <w:lang w:eastAsia="tr-TR"/>
              </w:rPr>
              <w:t>OPERATİF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976B0" w:rsidRPr="00DF4495" w:rsidTr="005B5A5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976B0" w:rsidRPr="00DF4495" w:rsidTr="005B5A5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976B0" w:rsidRPr="00DF4495" w:rsidTr="005B5A5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F44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B0" w:rsidRPr="00DF4495" w:rsidRDefault="009976B0" w:rsidP="009A5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17C56" w:rsidRDefault="009A5217" w:rsidP="005A1BA2">
      <w:r w:rsidRPr="00840F4C">
        <w:rPr>
          <w:rFonts w:ascii="Arial" w:hAnsi="Arial" w:cs="Arial"/>
          <w:b/>
          <w:sz w:val="24"/>
          <w:szCs w:val="24"/>
        </w:rPr>
        <w:t xml:space="preserve"> OPERASYON:                                      </w:t>
      </w:r>
      <w:r w:rsidR="005B5A5E">
        <w:rPr>
          <w:rFonts w:ascii="Arial" w:hAnsi="Arial" w:cs="Arial"/>
          <w:b/>
          <w:sz w:val="24"/>
          <w:szCs w:val="24"/>
        </w:rPr>
        <w:t xml:space="preserve">  ELEKT</w:t>
      </w:r>
      <w:r w:rsidR="005B5A5E" w:rsidRPr="00B73D3B">
        <w:rPr>
          <w:rFonts w:ascii="Arial" w:hAnsi="Arial" w:cs="Arial"/>
          <w:b/>
          <w:sz w:val="26"/>
          <w:szCs w:val="26"/>
        </w:rPr>
        <w:t>İ</w:t>
      </w:r>
      <w:r w:rsidRPr="00840F4C">
        <w:rPr>
          <w:rFonts w:ascii="Arial" w:hAnsi="Arial" w:cs="Arial"/>
          <w:b/>
          <w:sz w:val="24"/>
          <w:szCs w:val="24"/>
        </w:rPr>
        <w:t>F/</w:t>
      </w:r>
      <w:r w:rsidR="00FE48CE">
        <w:rPr>
          <w:rFonts w:ascii="Arial" w:hAnsi="Arial" w:cs="Arial"/>
          <w:b/>
          <w:sz w:val="24"/>
          <w:szCs w:val="24"/>
        </w:rPr>
        <w:t xml:space="preserve"> ERKEN </w:t>
      </w:r>
      <w:r w:rsidRPr="00840F4C">
        <w:rPr>
          <w:rFonts w:ascii="Arial" w:hAnsi="Arial" w:cs="Arial"/>
          <w:b/>
          <w:sz w:val="24"/>
          <w:szCs w:val="24"/>
        </w:rPr>
        <w:t xml:space="preserve">/ACİL                                           REVİZYON: EVET/HAYIR                  </w:t>
      </w:r>
      <w:r w:rsidR="005B5A5E">
        <w:rPr>
          <w:rFonts w:ascii="Arial" w:hAnsi="Arial" w:cs="Arial"/>
          <w:b/>
          <w:sz w:val="24"/>
          <w:szCs w:val="24"/>
        </w:rPr>
        <w:t xml:space="preserve">         I</w:t>
      </w:r>
      <w:r>
        <w:rPr>
          <w:rFonts w:ascii="Arial" w:hAnsi="Arial" w:cs="Arial"/>
          <w:b/>
          <w:sz w:val="24"/>
          <w:szCs w:val="24"/>
        </w:rPr>
        <w:t>ABP</w:t>
      </w:r>
      <w:r w:rsidR="00CD5FD5">
        <w:rPr>
          <w:rFonts w:ascii="Arial" w:hAnsi="Arial" w:cs="Arial"/>
          <w:b/>
          <w:sz w:val="24"/>
          <w:szCs w:val="24"/>
        </w:rPr>
        <w:t xml:space="preserve"> /HF-HDYLZ </w:t>
      </w:r>
      <w:r>
        <w:rPr>
          <w:rFonts w:ascii="Arial" w:hAnsi="Arial" w:cs="Arial"/>
          <w:b/>
          <w:sz w:val="24"/>
          <w:szCs w:val="24"/>
        </w:rPr>
        <w:t>/ECMO</w:t>
      </w:r>
      <w:r w:rsidR="00F74704">
        <w:rPr>
          <w:rFonts w:ascii="Arial" w:hAnsi="Arial" w:cs="Arial"/>
          <w:b/>
          <w:sz w:val="24"/>
          <w:szCs w:val="24"/>
        </w:rPr>
        <w:t xml:space="preserve"> / LVAD</w:t>
      </w:r>
    </w:p>
    <w:p w:rsidR="00A25AF2" w:rsidRDefault="00A25AF2" w:rsidP="005A1BA2"/>
    <w:p w:rsidR="00A4711A" w:rsidRPr="00B73D3B" w:rsidRDefault="005F7B46" w:rsidP="00DC6626">
      <w:pPr>
        <w:tabs>
          <w:tab w:val="left" w:pos="1134"/>
          <w:tab w:val="left" w:pos="10490"/>
          <w:tab w:val="center" w:pos="10742"/>
          <w:tab w:val="left" w:pos="1899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ab/>
      </w:r>
      <w:r w:rsidR="009A5217" w:rsidRPr="00B73D3B">
        <w:rPr>
          <w:rFonts w:ascii="Arial" w:hAnsi="Arial" w:cs="Arial"/>
          <w:b/>
          <w:sz w:val="26"/>
          <w:szCs w:val="26"/>
        </w:rPr>
        <w:t>TAZE TAM KAN ENDİKASYONLARI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B11314" w:rsidRPr="00B11314">
        <w:rPr>
          <w:rFonts w:ascii="Arial" w:eastAsia="Calibri" w:hAnsi="Arial" w:cs="Arial"/>
          <w:b/>
          <w:sz w:val="26"/>
          <w:szCs w:val="26"/>
        </w:rPr>
        <w:t>TAZE DONMUŞ PLAZMA ENDİKASYONLARI</w:t>
      </w:r>
      <w:r>
        <w:rPr>
          <w:rFonts w:ascii="Arial" w:hAnsi="Arial" w:cs="Arial"/>
          <w:b/>
          <w:sz w:val="26"/>
          <w:szCs w:val="26"/>
        </w:rPr>
        <w:tab/>
      </w:r>
      <w:r w:rsidR="0083102B">
        <w:rPr>
          <w:rFonts w:ascii="Arial" w:hAnsi="Arial" w:cs="Arial"/>
          <w:b/>
          <w:sz w:val="26"/>
          <w:szCs w:val="26"/>
        </w:rPr>
        <w:t>KRİYOPRESİPİTAT</w:t>
      </w:r>
    </w:p>
    <w:tbl>
      <w:tblPr>
        <w:tblStyle w:val="TabloKlavuzu"/>
        <w:tblpPr w:leftFromText="141" w:rightFromText="141" w:vertAnchor="text" w:horzAnchor="page" w:tblpX="11330" w:tblpY="109"/>
        <w:tblW w:w="0" w:type="auto"/>
        <w:tblLook w:val="04A0"/>
      </w:tblPr>
      <w:tblGrid>
        <w:gridCol w:w="7650"/>
      </w:tblGrid>
      <w:tr w:rsidR="00B11314" w:rsidRPr="00B11314" w:rsidTr="00B11314">
        <w:tc>
          <w:tcPr>
            <w:tcW w:w="7650" w:type="dxa"/>
            <w:shd w:val="clear" w:color="auto" w:fill="DAEEF3"/>
          </w:tcPr>
          <w:p w:rsidR="00B11314" w:rsidRPr="00B11314" w:rsidRDefault="00883DE8" w:rsidP="003E4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(P</w:t>
            </w:r>
            <w:r w:rsidR="00DC6626">
              <w:rPr>
                <w:rFonts w:ascii="Arial" w:eastAsia="Calibri" w:hAnsi="Arial" w:cs="Arial"/>
                <w:b/>
              </w:rPr>
              <w:t>1</w:t>
            </w:r>
            <w:r w:rsidR="003E4345" w:rsidRPr="003E4345">
              <w:rPr>
                <w:rFonts w:ascii="Arial" w:eastAsia="Calibri" w:hAnsi="Arial" w:cs="Arial"/>
                <w:b/>
              </w:rPr>
              <w:t>)</w:t>
            </w:r>
            <w:r w:rsidR="005F7B46">
              <w:rPr>
                <w:rFonts w:ascii="Arial" w:eastAsia="Calibri" w:hAnsi="Arial" w:cs="Arial"/>
              </w:rPr>
              <w:t>Karaciğer yetmezliği nedeniyle</w:t>
            </w:r>
            <w:r w:rsidR="00B11314" w:rsidRPr="00B11314">
              <w:rPr>
                <w:rFonts w:ascii="Arial" w:eastAsia="Calibri" w:hAnsi="Arial" w:cs="Arial"/>
              </w:rPr>
              <w:t xml:space="preserve"> INR yüksekliği</w:t>
            </w:r>
          </w:p>
        </w:tc>
      </w:tr>
      <w:tr w:rsidR="00B11314" w:rsidRPr="00B11314" w:rsidTr="00B11314">
        <w:tc>
          <w:tcPr>
            <w:tcW w:w="7650" w:type="dxa"/>
            <w:shd w:val="clear" w:color="auto" w:fill="DAEEF3"/>
          </w:tcPr>
          <w:p w:rsidR="00B11314" w:rsidRPr="00B11314" w:rsidRDefault="00883DE8" w:rsidP="003E4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(P</w:t>
            </w:r>
            <w:r w:rsidR="00DC6626">
              <w:rPr>
                <w:rFonts w:ascii="Arial" w:eastAsia="Calibri" w:hAnsi="Arial" w:cs="Arial"/>
                <w:b/>
              </w:rPr>
              <w:t>2</w:t>
            </w:r>
            <w:r w:rsidR="003E4345" w:rsidRPr="00611E18">
              <w:rPr>
                <w:rFonts w:ascii="Arial" w:eastAsia="Calibri" w:hAnsi="Arial" w:cs="Arial"/>
                <w:b/>
              </w:rPr>
              <w:t>)</w:t>
            </w:r>
            <w:r w:rsidR="00931AFF">
              <w:rPr>
                <w:rFonts w:ascii="Arial" w:eastAsia="Calibri" w:hAnsi="Arial" w:cs="Arial"/>
              </w:rPr>
              <w:t xml:space="preserve">Masif transfüzyon </w:t>
            </w:r>
            <w:r w:rsidR="00931AFF" w:rsidRPr="00B829C1">
              <w:rPr>
                <w:rFonts w:ascii="Arial" w:eastAsia="Calibri" w:hAnsi="Arial" w:cs="Arial"/>
                <w:b/>
              </w:rPr>
              <w:t xml:space="preserve">( </w:t>
            </w:r>
            <w:r w:rsidR="00B11314" w:rsidRPr="00B829C1">
              <w:rPr>
                <w:rFonts w:ascii="Arial" w:eastAsia="Calibri" w:hAnsi="Arial" w:cs="Arial"/>
                <w:b/>
              </w:rPr>
              <w:t xml:space="preserve">3 U ES </w:t>
            </w:r>
            <w:r w:rsidR="00931AFF" w:rsidRPr="00B829C1">
              <w:rPr>
                <w:rFonts w:ascii="Arial" w:eastAsia="Calibri" w:hAnsi="Arial" w:cs="Arial"/>
                <w:b/>
              </w:rPr>
              <w:t>/ 1 U TDP</w:t>
            </w:r>
            <w:r w:rsidR="00B11314" w:rsidRPr="00B829C1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B11314" w:rsidRPr="00B11314" w:rsidTr="00B11314">
        <w:tc>
          <w:tcPr>
            <w:tcW w:w="7650" w:type="dxa"/>
            <w:shd w:val="clear" w:color="auto" w:fill="DAEEF3"/>
          </w:tcPr>
          <w:p w:rsidR="00B11314" w:rsidRPr="00B11314" w:rsidRDefault="00883DE8" w:rsidP="003E4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(P</w:t>
            </w:r>
            <w:r w:rsidR="00DC6626">
              <w:rPr>
                <w:rFonts w:ascii="Arial" w:eastAsia="Calibri" w:hAnsi="Arial" w:cs="Arial"/>
                <w:b/>
              </w:rPr>
              <w:t>3</w:t>
            </w:r>
            <w:r w:rsidR="003E4345" w:rsidRPr="00611E18">
              <w:rPr>
                <w:rFonts w:ascii="Arial" w:eastAsia="Calibri" w:hAnsi="Arial" w:cs="Arial"/>
                <w:b/>
              </w:rPr>
              <w:t>)</w:t>
            </w:r>
            <w:r w:rsidR="00B11314" w:rsidRPr="00B11314">
              <w:rPr>
                <w:rFonts w:ascii="Arial" w:eastAsia="Calibri" w:hAnsi="Arial" w:cs="Arial"/>
              </w:rPr>
              <w:t>Protamin</w:t>
            </w:r>
            <w:r w:rsidR="00021371">
              <w:rPr>
                <w:rFonts w:ascii="Arial" w:eastAsia="Calibri" w:hAnsi="Arial" w:cs="Arial"/>
              </w:rPr>
              <w:t>erağmen</w:t>
            </w:r>
            <w:r w:rsidR="00B11314" w:rsidRPr="00B11314">
              <w:rPr>
                <w:rFonts w:ascii="Arial" w:eastAsia="Calibri" w:hAnsi="Arial" w:cs="Arial"/>
              </w:rPr>
              <w:t xml:space="preserve"> ACT yüksekliğinin devam etmesi                  </w:t>
            </w:r>
          </w:p>
        </w:tc>
      </w:tr>
      <w:tr w:rsidR="00B11314" w:rsidRPr="00B11314" w:rsidTr="00B11314">
        <w:tc>
          <w:tcPr>
            <w:tcW w:w="7650" w:type="dxa"/>
            <w:shd w:val="clear" w:color="auto" w:fill="DAEEF3"/>
          </w:tcPr>
          <w:p w:rsidR="00B11314" w:rsidRPr="00B11314" w:rsidRDefault="00883DE8" w:rsidP="003E4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(P</w:t>
            </w:r>
            <w:r w:rsidR="00DC6626">
              <w:rPr>
                <w:rFonts w:ascii="Arial" w:eastAsia="Calibri" w:hAnsi="Arial" w:cs="Arial"/>
                <w:b/>
              </w:rPr>
              <w:t>4</w:t>
            </w:r>
            <w:r w:rsidR="003E4345" w:rsidRPr="00611E18">
              <w:rPr>
                <w:rFonts w:ascii="Arial" w:eastAsia="Calibri" w:hAnsi="Arial" w:cs="Arial"/>
                <w:b/>
              </w:rPr>
              <w:t>)</w:t>
            </w:r>
            <w:r w:rsidR="00B11314" w:rsidRPr="00B11314">
              <w:rPr>
                <w:rFonts w:ascii="Arial" w:eastAsia="Calibri" w:hAnsi="Arial" w:cs="Arial"/>
              </w:rPr>
              <w:t>Multiple faktör eksikliği</w:t>
            </w:r>
          </w:p>
        </w:tc>
      </w:tr>
    </w:tbl>
    <w:tbl>
      <w:tblPr>
        <w:tblStyle w:val="TabloKlavuzu"/>
        <w:tblpPr w:leftFromText="141" w:rightFromText="141" w:vertAnchor="text" w:horzAnchor="margin" w:tblpY="-61"/>
        <w:tblW w:w="0" w:type="auto"/>
        <w:tblLook w:val="04A0"/>
      </w:tblPr>
      <w:tblGrid>
        <w:gridCol w:w="9351"/>
      </w:tblGrid>
      <w:tr w:rsidR="00B11314" w:rsidRPr="00B73D3B" w:rsidTr="00B11314">
        <w:tc>
          <w:tcPr>
            <w:tcW w:w="9351" w:type="dxa"/>
            <w:shd w:val="clear" w:color="auto" w:fill="DDD9C3"/>
          </w:tcPr>
          <w:p w:rsidR="00B11314" w:rsidRPr="00B73D3B" w:rsidRDefault="009423A4" w:rsidP="003B12B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(TK</w:t>
            </w:r>
            <w:r w:rsidR="003B12B6" w:rsidRPr="003B12B6">
              <w:rPr>
                <w:rFonts w:ascii="Arial" w:eastAsia="Calibri" w:hAnsi="Arial" w:cs="Arial"/>
                <w:b/>
                <w:i/>
              </w:rPr>
              <w:t>1)</w:t>
            </w:r>
            <w:r w:rsidR="00B11314" w:rsidRPr="00B73D3B">
              <w:rPr>
                <w:rFonts w:ascii="Arial" w:eastAsia="Calibri" w:hAnsi="Arial" w:cs="Arial"/>
                <w:b/>
                <w:i/>
              </w:rPr>
              <w:t xml:space="preserve">MASİF KANAMA     </w:t>
            </w:r>
          </w:p>
        </w:tc>
      </w:tr>
      <w:tr w:rsidR="00B11314" w:rsidRPr="00B73D3B" w:rsidTr="00B11314">
        <w:tc>
          <w:tcPr>
            <w:tcW w:w="9351" w:type="dxa"/>
            <w:shd w:val="clear" w:color="auto" w:fill="DDD9C3"/>
          </w:tcPr>
          <w:p w:rsidR="00B11314" w:rsidRPr="00B73D3B" w:rsidRDefault="005F7B46" w:rsidP="00B1131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Postoperatif ilk 5 saatte 5 ü</w:t>
            </w:r>
            <w:r w:rsidR="00B11314" w:rsidRPr="00B73D3B">
              <w:rPr>
                <w:rFonts w:ascii="Arial" w:eastAsia="Calibri" w:hAnsi="Arial" w:cs="Arial"/>
              </w:rPr>
              <w:t>niteden fazla ES transfüzyonu yapılması</w:t>
            </w:r>
          </w:p>
        </w:tc>
      </w:tr>
      <w:tr w:rsidR="00B11314" w:rsidRPr="00B73D3B" w:rsidTr="00B11314">
        <w:tc>
          <w:tcPr>
            <w:tcW w:w="9351" w:type="dxa"/>
            <w:shd w:val="clear" w:color="auto" w:fill="DDD9C3"/>
          </w:tcPr>
          <w:p w:rsidR="00B73D3B" w:rsidRPr="00021371" w:rsidRDefault="00021371" w:rsidP="0002137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021371">
              <w:rPr>
                <w:rFonts w:ascii="Arial" w:eastAsia="Calibri" w:hAnsi="Arial" w:cs="Arial"/>
                <w:lang w:val="en-GB"/>
              </w:rPr>
              <w:t>4 U üzeri ES transfüzyonu sonrası kanamanın devam etmesi sonucu klinik ve kan gazı bulgularunda düzelme olmaması</w:t>
            </w:r>
          </w:p>
        </w:tc>
      </w:tr>
      <w:tr w:rsidR="00B11314" w:rsidRPr="00B73D3B" w:rsidTr="00B11314">
        <w:tc>
          <w:tcPr>
            <w:tcW w:w="9351" w:type="dxa"/>
            <w:shd w:val="clear" w:color="auto" w:fill="DDD9C3"/>
          </w:tcPr>
          <w:p w:rsidR="00B11314" w:rsidRPr="00B73D3B" w:rsidRDefault="00B11314" w:rsidP="00B1131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73D3B">
              <w:rPr>
                <w:rFonts w:ascii="Arial" w:eastAsia="Calibri" w:hAnsi="Arial" w:cs="Arial"/>
              </w:rPr>
              <w:t>Postoperatif ilk 5 saatte 1000 mililitreden fazla kanama.</w:t>
            </w:r>
          </w:p>
        </w:tc>
      </w:tr>
      <w:tr w:rsidR="00B11314" w:rsidRPr="00B73D3B" w:rsidTr="00B11314">
        <w:tc>
          <w:tcPr>
            <w:tcW w:w="9351" w:type="dxa"/>
            <w:shd w:val="clear" w:color="auto" w:fill="DDD9C3"/>
          </w:tcPr>
          <w:p w:rsidR="00B11314" w:rsidRPr="00B73D3B" w:rsidRDefault="00B11314" w:rsidP="00B1131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73D3B">
              <w:rPr>
                <w:rFonts w:ascii="Arial" w:eastAsia="Calibri" w:hAnsi="Arial" w:cs="Arial"/>
                <w:lang w:val="en-GB"/>
              </w:rPr>
              <w:t>Postoperatif ilk 3 saatte</w:t>
            </w:r>
            <w:r w:rsidR="00021371">
              <w:rPr>
                <w:rFonts w:ascii="Arial" w:eastAsia="Calibri" w:hAnsi="Arial" w:cs="Arial"/>
                <w:lang w:val="en-GB"/>
              </w:rPr>
              <w:t xml:space="preserve"> kanama</w:t>
            </w:r>
            <w:r w:rsidRPr="00B73D3B">
              <w:rPr>
                <w:rFonts w:ascii="Arial" w:eastAsia="Calibri" w:hAnsi="Arial" w:cs="Arial"/>
                <w:lang w:val="en-GB"/>
              </w:rPr>
              <w:t xml:space="preserve"> revizyon</w:t>
            </w:r>
            <w:r w:rsidR="00021371">
              <w:rPr>
                <w:rFonts w:ascii="Arial" w:eastAsia="Calibri" w:hAnsi="Arial" w:cs="Arial"/>
                <w:lang w:val="en-GB"/>
              </w:rPr>
              <w:t>un</w:t>
            </w:r>
            <w:r w:rsidRPr="00B73D3B">
              <w:rPr>
                <w:rFonts w:ascii="Arial" w:eastAsia="Calibri" w:hAnsi="Arial" w:cs="Arial"/>
                <w:lang w:val="en-GB"/>
              </w:rPr>
              <w:t>a alınan hastalar</w:t>
            </w:r>
          </w:p>
        </w:tc>
      </w:tr>
    </w:tbl>
    <w:tbl>
      <w:tblPr>
        <w:tblStyle w:val="TabloKlavuzu1"/>
        <w:tblpPr w:leftFromText="141" w:rightFromText="141" w:vertAnchor="text" w:horzAnchor="page" w:tblpX="19801" w:tblpY="-102"/>
        <w:tblW w:w="0" w:type="auto"/>
        <w:tblLook w:val="04A0"/>
      </w:tblPr>
      <w:tblGrid>
        <w:gridCol w:w="3681"/>
      </w:tblGrid>
      <w:tr w:rsidR="0083102B" w:rsidRPr="005F7B46" w:rsidTr="00351836">
        <w:trPr>
          <w:trHeight w:val="408"/>
        </w:trPr>
        <w:tc>
          <w:tcPr>
            <w:tcW w:w="3681" w:type="dxa"/>
            <w:shd w:val="clear" w:color="auto" w:fill="FFF2CC" w:themeFill="accent4" w:themeFillTint="33"/>
          </w:tcPr>
          <w:p w:rsidR="0083102B" w:rsidRPr="005F7B46" w:rsidRDefault="0083102B" w:rsidP="007C088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5F7B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Fibrinojen ≤ 100 mg/</w:t>
            </w:r>
            <w:r w:rsidR="005F7B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dL</w:t>
            </w:r>
          </w:p>
          <w:p w:rsidR="0083102B" w:rsidRPr="005F7B46" w:rsidRDefault="005F7B46" w:rsidP="007C088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Doz: 1 torba ≈ 5 mL </w:t>
            </w:r>
            <w:r w:rsidR="00374BC9" w:rsidRPr="005F7B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/kg    </w:t>
            </w:r>
          </w:p>
        </w:tc>
      </w:tr>
      <w:tr w:rsidR="0083102B" w:rsidRPr="00B11314" w:rsidTr="002571C6">
        <w:trPr>
          <w:trHeight w:val="295"/>
        </w:trPr>
        <w:tc>
          <w:tcPr>
            <w:tcW w:w="3681" w:type="dxa"/>
            <w:shd w:val="clear" w:color="auto" w:fill="FFF2CC" w:themeFill="accent4" w:themeFillTint="33"/>
          </w:tcPr>
          <w:p w:rsidR="0083102B" w:rsidRPr="002666A6" w:rsidRDefault="002666A6" w:rsidP="002666A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66A6">
              <w:rPr>
                <w:rFonts w:ascii="Arial" w:eastAsia="Calibri" w:hAnsi="Arial" w:cs="Arial"/>
                <w:b/>
              </w:rPr>
              <w:t>(K1)</w:t>
            </w:r>
            <w:r w:rsidR="0083102B" w:rsidRPr="002666A6">
              <w:rPr>
                <w:rFonts w:ascii="Arial" w:eastAsia="Calibri" w:hAnsi="Arial" w:cs="Arial"/>
              </w:rPr>
              <w:t xml:space="preserve">DIC  </w:t>
            </w:r>
          </w:p>
        </w:tc>
      </w:tr>
      <w:tr w:rsidR="0083102B" w:rsidRPr="00B11314" w:rsidTr="002571C6">
        <w:trPr>
          <w:trHeight w:val="300"/>
        </w:trPr>
        <w:tc>
          <w:tcPr>
            <w:tcW w:w="3681" w:type="dxa"/>
            <w:shd w:val="clear" w:color="auto" w:fill="FFF2CC" w:themeFill="accent4" w:themeFillTint="33"/>
          </w:tcPr>
          <w:p w:rsidR="0083102B" w:rsidRPr="002666A6" w:rsidRDefault="002666A6" w:rsidP="002666A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66A6">
              <w:rPr>
                <w:rFonts w:ascii="Arial" w:eastAsia="Calibri" w:hAnsi="Arial" w:cs="Arial"/>
                <w:b/>
              </w:rPr>
              <w:t>(K2)</w:t>
            </w:r>
            <w:r w:rsidR="0083102B" w:rsidRPr="002666A6">
              <w:rPr>
                <w:rFonts w:ascii="Arial" w:eastAsia="Calibri" w:hAnsi="Arial" w:cs="Arial"/>
              </w:rPr>
              <w:t xml:space="preserve">Üremik Trombositopati   </w:t>
            </w:r>
          </w:p>
        </w:tc>
      </w:tr>
      <w:tr w:rsidR="0083102B" w:rsidRPr="00B11314" w:rsidTr="002571C6">
        <w:trPr>
          <w:trHeight w:val="321"/>
        </w:trPr>
        <w:tc>
          <w:tcPr>
            <w:tcW w:w="3681" w:type="dxa"/>
            <w:shd w:val="clear" w:color="auto" w:fill="FFF2CC" w:themeFill="accent4" w:themeFillTint="33"/>
          </w:tcPr>
          <w:p w:rsidR="0083102B" w:rsidRPr="002666A6" w:rsidRDefault="002666A6" w:rsidP="002666A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666A6">
              <w:rPr>
                <w:rFonts w:ascii="Arial" w:eastAsia="Calibri" w:hAnsi="Arial" w:cs="Arial"/>
                <w:b/>
              </w:rPr>
              <w:t xml:space="preserve">(K3) </w:t>
            </w:r>
            <w:r w:rsidR="0083102B" w:rsidRPr="002666A6">
              <w:rPr>
                <w:rFonts w:ascii="Arial" w:eastAsia="Calibri" w:hAnsi="Arial" w:cs="Arial"/>
                <w:b/>
                <w:sz w:val="28"/>
                <w:szCs w:val="28"/>
              </w:rPr>
              <w:t>↑</w:t>
            </w:r>
            <w:r w:rsidR="005873D8">
              <w:rPr>
                <w:rFonts w:ascii="Arial" w:eastAsia="Calibri" w:hAnsi="Arial" w:cs="Arial"/>
              </w:rPr>
              <w:t xml:space="preserve"> doz W</w:t>
            </w:r>
            <w:r w:rsidR="0083102B" w:rsidRPr="002666A6">
              <w:rPr>
                <w:rFonts w:ascii="Arial" w:eastAsia="Calibri" w:hAnsi="Arial" w:cs="Arial"/>
              </w:rPr>
              <w:t xml:space="preserve">arfarin alımı        </w:t>
            </w:r>
          </w:p>
        </w:tc>
      </w:tr>
      <w:tr w:rsidR="0083102B" w:rsidRPr="00B11314" w:rsidTr="002571C6">
        <w:trPr>
          <w:trHeight w:val="185"/>
        </w:trPr>
        <w:tc>
          <w:tcPr>
            <w:tcW w:w="3681" w:type="dxa"/>
            <w:shd w:val="clear" w:color="auto" w:fill="FFF2CC" w:themeFill="accent4" w:themeFillTint="33"/>
          </w:tcPr>
          <w:p w:rsidR="0083102B" w:rsidRPr="002666A6" w:rsidRDefault="002666A6" w:rsidP="002666A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2666A6">
              <w:rPr>
                <w:rFonts w:ascii="Arial" w:eastAsia="Calibri" w:hAnsi="Arial" w:cs="Arial"/>
                <w:b/>
              </w:rPr>
              <w:t>(K4)</w:t>
            </w:r>
            <w:r w:rsidR="0083102B" w:rsidRPr="002666A6">
              <w:rPr>
                <w:rFonts w:ascii="Arial" w:eastAsia="Calibri" w:hAnsi="Arial" w:cs="Arial"/>
              </w:rPr>
              <w:t>Siroz</w:t>
            </w:r>
          </w:p>
        </w:tc>
      </w:tr>
    </w:tbl>
    <w:p w:rsidR="00B73D3B" w:rsidRPr="00B73D3B" w:rsidRDefault="00B73D3B" w:rsidP="005A1BA2">
      <w:pPr>
        <w:rPr>
          <w:rFonts w:ascii="Arial" w:hAnsi="Arial" w:cs="Arial"/>
          <w:b/>
          <w:sz w:val="24"/>
          <w:szCs w:val="24"/>
        </w:rPr>
      </w:pPr>
    </w:p>
    <w:p w:rsidR="009A5217" w:rsidRDefault="009A5217" w:rsidP="005A1BA2"/>
    <w:p w:rsidR="00A4711A" w:rsidRDefault="00A4711A" w:rsidP="005A1BA2"/>
    <w:p w:rsidR="0010618B" w:rsidRDefault="0010618B" w:rsidP="005A1BA2"/>
    <w:tbl>
      <w:tblPr>
        <w:tblStyle w:val="TabloKlavuzu2"/>
        <w:tblpPr w:leftFromText="141" w:rightFromText="141" w:vertAnchor="text" w:horzAnchor="page" w:tblpX="20042" w:tblpY="419"/>
        <w:tblW w:w="0" w:type="auto"/>
        <w:tblLook w:val="04A0"/>
      </w:tblPr>
      <w:tblGrid>
        <w:gridCol w:w="3397"/>
      </w:tblGrid>
      <w:tr w:rsidR="00467A4B" w:rsidRPr="005F7B46" w:rsidTr="00467A4B">
        <w:trPr>
          <w:trHeight w:val="558"/>
        </w:trPr>
        <w:tc>
          <w:tcPr>
            <w:tcW w:w="3397" w:type="dxa"/>
            <w:shd w:val="clear" w:color="auto" w:fill="E7E6E6" w:themeFill="background2"/>
          </w:tcPr>
          <w:p w:rsidR="005F7B46" w:rsidRPr="005F7B46" w:rsidRDefault="005F7B46" w:rsidP="005F7B4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5F7B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0.3-0.</w:t>
            </w:r>
            <w:r w:rsidR="00467A4B" w:rsidRPr="005F7B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4µ</w:t>
            </w:r>
            <w:r w:rsidRPr="005F7B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g/kg</w:t>
            </w:r>
          </w:p>
          <w:p w:rsidR="005F7B46" w:rsidRPr="005F7B46" w:rsidRDefault="005F7B46" w:rsidP="005F7B4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5F7B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50 mL izotonik</w:t>
            </w:r>
            <w:r w:rsidR="00467A4B" w:rsidRPr="005F7B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içinde </w:t>
            </w:r>
          </w:p>
          <w:p w:rsidR="00467A4B" w:rsidRPr="005F7B46" w:rsidRDefault="005F7B46" w:rsidP="005F7B4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5F7B46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15-30 dakikada IV</w:t>
            </w:r>
          </w:p>
        </w:tc>
      </w:tr>
      <w:tr w:rsidR="00467A4B" w:rsidRPr="007C088F" w:rsidTr="00467A4B">
        <w:tc>
          <w:tcPr>
            <w:tcW w:w="3397" w:type="dxa"/>
            <w:shd w:val="clear" w:color="auto" w:fill="E7E6E6" w:themeFill="background2"/>
          </w:tcPr>
          <w:p w:rsidR="00467A4B" w:rsidRPr="008217B7" w:rsidRDefault="00467A4B" w:rsidP="00467A4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217B7">
              <w:rPr>
                <w:rFonts w:ascii="Arial" w:eastAsia="Calibri" w:hAnsi="Arial" w:cs="Arial"/>
                <w:b/>
              </w:rPr>
              <w:lastRenderedPageBreak/>
              <w:t>(D1)</w:t>
            </w:r>
            <w:r w:rsidRPr="008217B7">
              <w:rPr>
                <w:rFonts w:ascii="Arial" w:eastAsia="Calibri" w:hAnsi="Arial" w:cs="Arial"/>
              </w:rPr>
              <w:t xml:space="preserve">Üremik hasta (Trombositopeni/pati) </w:t>
            </w:r>
          </w:p>
        </w:tc>
      </w:tr>
      <w:tr w:rsidR="00467A4B" w:rsidRPr="007C088F" w:rsidTr="00467A4B">
        <w:tc>
          <w:tcPr>
            <w:tcW w:w="3397" w:type="dxa"/>
            <w:shd w:val="clear" w:color="auto" w:fill="E7E6E6" w:themeFill="background2"/>
          </w:tcPr>
          <w:p w:rsidR="00467A4B" w:rsidRPr="008217B7" w:rsidRDefault="00467A4B" w:rsidP="00467A4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217B7">
              <w:rPr>
                <w:rFonts w:ascii="Arial" w:eastAsia="Calibri" w:hAnsi="Arial" w:cs="Arial"/>
                <w:b/>
              </w:rPr>
              <w:t>(D2)</w:t>
            </w:r>
            <w:r w:rsidRPr="008217B7">
              <w:rPr>
                <w:rFonts w:ascii="Arial" w:eastAsia="Calibri" w:hAnsi="Arial" w:cs="Arial"/>
              </w:rPr>
              <w:t xml:space="preserve">VWD                                            </w:t>
            </w:r>
          </w:p>
        </w:tc>
      </w:tr>
      <w:tr w:rsidR="00467A4B" w:rsidRPr="007C088F" w:rsidTr="00467A4B">
        <w:tc>
          <w:tcPr>
            <w:tcW w:w="3397" w:type="dxa"/>
            <w:shd w:val="clear" w:color="auto" w:fill="E7E6E6" w:themeFill="background2"/>
          </w:tcPr>
          <w:p w:rsidR="00467A4B" w:rsidRPr="008217B7" w:rsidRDefault="00467A4B" w:rsidP="00467A4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217B7">
              <w:rPr>
                <w:rFonts w:ascii="Arial" w:eastAsia="Calibri" w:hAnsi="Arial" w:cs="Arial"/>
                <w:b/>
              </w:rPr>
              <w:t>(D3)</w:t>
            </w:r>
            <w:r w:rsidRPr="008217B7">
              <w:rPr>
                <w:rFonts w:ascii="Arial" w:eastAsia="Calibri" w:hAnsi="Arial" w:cs="Arial"/>
              </w:rPr>
              <w:t xml:space="preserve">Diğer     </w:t>
            </w:r>
          </w:p>
        </w:tc>
      </w:tr>
    </w:tbl>
    <w:p w:rsidR="005F7B46" w:rsidRDefault="005F7B46" w:rsidP="00DC6626">
      <w:pPr>
        <w:tabs>
          <w:tab w:val="left" w:pos="1134"/>
          <w:tab w:val="left" w:pos="10490"/>
          <w:tab w:val="left" w:pos="18995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B11314" w:rsidRPr="00B11314">
        <w:rPr>
          <w:rFonts w:ascii="Arial" w:hAnsi="Arial" w:cs="Arial"/>
          <w:b/>
          <w:sz w:val="26"/>
          <w:szCs w:val="26"/>
        </w:rPr>
        <w:t xml:space="preserve">ERİTROSİT SÜSPANSİYONU ENDİKASYONLARI </w:t>
      </w:r>
      <w:r>
        <w:rPr>
          <w:rFonts w:ascii="Arial" w:hAnsi="Arial" w:cs="Arial"/>
          <w:b/>
          <w:sz w:val="26"/>
          <w:szCs w:val="26"/>
        </w:rPr>
        <w:tab/>
        <w:t>TROMBOSİT</w:t>
      </w:r>
      <w:r w:rsidRPr="00B11314">
        <w:rPr>
          <w:rFonts w:ascii="Arial" w:hAnsi="Arial" w:cs="Arial"/>
          <w:b/>
          <w:sz w:val="26"/>
          <w:szCs w:val="26"/>
        </w:rPr>
        <w:t xml:space="preserve">SÜSPANSİYONU </w:t>
      </w:r>
      <w:r w:rsidRPr="002571C6">
        <w:rPr>
          <w:rFonts w:ascii="Arial" w:hAnsi="Arial" w:cs="Arial"/>
          <w:b/>
          <w:sz w:val="26"/>
          <w:szCs w:val="26"/>
        </w:rPr>
        <w:t>ENDİKASYONLARI</w:t>
      </w:r>
      <w:r>
        <w:rPr>
          <w:rFonts w:ascii="Arial" w:hAnsi="Arial" w:cs="Arial"/>
          <w:b/>
          <w:sz w:val="26"/>
          <w:szCs w:val="26"/>
        </w:rPr>
        <w:tab/>
      </w:r>
      <w:r w:rsidRPr="002571C6">
        <w:rPr>
          <w:rFonts w:ascii="Arial" w:hAnsi="Arial" w:cs="Arial"/>
          <w:b/>
          <w:sz w:val="26"/>
          <w:szCs w:val="26"/>
        </w:rPr>
        <w:t>DESMOPRESSİN</w:t>
      </w:r>
    </w:p>
    <w:tbl>
      <w:tblPr>
        <w:tblStyle w:val="TabloKlavuzu"/>
        <w:tblpPr w:leftFromText="141" w:rightFromText="141" w:vertAnchor="text" w:horzAnchor="page" w:tblpX="11026" w:tblpY="88"/>
        <w:tblW w:w="0" w:type="auto"/>
        <w:tblLook w:val="04A0"/>
      </w:tblPr>
      <w:tblGrid>
        <w:gridCol w:w="8451"/>
      </w:tblGrid>
      <w:tr w:rsidR="00DC6626" w:rsidRPr="002571C6" w:rsidTr="00DC6626">
        <w:trPr>
          <w:trHeight w:val="351"/>
        </w:trPr>
        <w:tc>
          <w:tcPr>
            <w:tcW w:w="8451" w:type="dxa"/>
            <w:shd w:val="clear" w:color="auto" w:fill="FBE4D5" w:themeFill="accent2" w:themeFillTint="33"/>
          </w:tcPr>
          <w:p w:rsidR="00DC6626" w:rsidRPr="002571C6" w:rsidRDefault="00DC6626" w:rsidP="00DC66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C6626">
              <w:rPr>
                <w:rFonts w:ascii="Arial" w:hAnsi="Arial" w:cs="Arial"/>
                <w:b/>
              </w:rPr>
              <w:t>(T1)</w:t>
            </w:r>
            <w:r w:rsidRPr="002571C6">
              <w:rPr>
                <w:rFonts w:ascii="Arial" w:hAnsi="Arial" w:cs="Arial"/>
              </w:rPr>
              <w:t xml:space="preserve">   Trombositopeni ≤ 20000                                                                           </w:t>
            </w:r>
          </w:p>
        </w:tc>
      </w:tr>
      <w:tr w:rsidR="00DC6626" w:rsidRPr="002571C6" w:rsidTr="00DC6626">
        <w:trPr>
          <w:trHeight w:val="351"/>
        </w:trPr>
        <w:tc>
          <w:tcPr>
            <w:tcW w:w="8451" w:type="dxa"/>
            <w:shd w:val="clear" w:color="auto" w:fill="FBE4D5" w:themeFill="accent2" w:themeFillTint="33"/>
          </w:tcPr>
          <w:p w:rsidR="00DC6626" w:rsidRPr="002571C6" w:rsidRDefault="00DC6626" w:rsidP="00DC662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38"/>
              <w:rPr>
                <w:rFonts w:ascii="Arial" w:hAnsi="Arial" w:cs="Arial"/>
              </w:rPr>
            </w:pPr>
            <w:r w:rsidRPr="00DC6626">
              <w:rPr>
                <w:rFonts w:ascii="Arial" w:hAnsi="Arial" w:cs="Arial"/>
                <w:b/>
              </w:rPr>
              <w:t>(T2)</w:t>
            </w:r>
            <w:r w:rsidRPr="002571C6">
              <w:rPr>
                <w:rFonts w:ascii="Arial" w:hAnsi="Arial" w:cs="Arial"/>
              </w:rPr>
              <w:t xml:space="preserve">   Trombositopeni ≤ 50000 + Aktif kanama                                                  </w:t>
            </w:r>
          </w:p>
        </w:tc>
      </w:tr>
      <w:tr w:rsidR="00DC6626" w:rsidRPr="002571C6" w:rsidTr="00DC6626">
        <w:trPr>
          <w:trHeight w:val="351"/>
        </w:trPr>
        <w:tc>
          <w:tcPr>
            <w:tcW w:w="8451" w:type="dxa"/>
            <w:shd w:val="clear" w:color="auto" w:fill="FBE4D5" w:themeFill="accent2" w:themeFillTint="33"/>
          </w:tcPr>
          <w:p w:rsidR="00DC6626" w:rsidRPr="002571C6" w:rsidRDefault="00DC6626" w:rsidP="00DC66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C6626">
              <w:rPr>
                <w:rFonts w:ascii="Arial" w:hAnsi="Arial" w:cs="Arial"/>
                <w:b/>
              </w:rPr>
              <w:t>(T3)</w:t>
            </w:r>
            <w:r w:rsidRPr="002571C6">
              <w:rPr>
                <w:rFonts w:ascii="Arial" w:hAnsi="Arial" w:cs="Arial"/>
              </w:rPr>
              <w:t xml:space="preserve">   Trombositopeni ≤ 100000 + Masif kanama ya da İntrakranial kanama      </w:t>
            </w:r>
          </w:p>
        </w:tc>
      </w:tr>
      <w:tr w:rsidR="00DC6626" w:rsidRPr="002571C6" w:rsidTr="00DC6626">
        <w:trPr>
          <w:trHeight w:val="378"/>
        </w:trPr>
        <w:tc>
          <w:tcPr>
            <w:tcW w:w="8451" w:type="dxa"/>
            <w:shd w:val="clear" w:color="auto" w:fill="FBE4D5" w:themeFill="accent2" w:themeFillTint="33"/>
          </w:tcPr>
          <w:p w:rsidR="00DC6626" w:rsidRPr="002571C6" w:rsidRDefault="00DC6626" w:rsidP="00DC662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C6626">
              <w:rPr>
                <w:rFonts w:ascii="Arial" w:hAnsi="Arial" w:cs="Arial"/>
                <w:b/>
              </w:rPr>
              <w:t>(T4)</w:t>
            </w:r>
            <w:r w:rsidRPr="002571C6">
              <w:rPr>
                <w:rFonts w:ascii="Arial" w:hAnsi="Arial" w:cs="Arial"/>
              </w:rPr>
              <w:t xml:space="preserve">   Üremi vb. +  trombosit fonksiyon bozukluğu + Aktif kanama                     </w:t>
            </w:r>
          </w:p>
        </w:tc>
      </w:tr>
    </w:tbl>
    <w:p w:rsidR="00B73D3B" w:rsidRPr="002571C6" w:rsidRDefault="005F7B46" w:rsidP="005F7B46">
      <w:pPr>
        <w:tabs>
          <w:tab w:val="left" w:pos="113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B11314" w:rsidRPr="00B11314">
        <w:rPr>
          <w:rFonts w:ascii="Arial" w:hAnsi="Arial" w:cs="Arial"/>
          <w:b/>
          <w:sz w:val="26"/>
          <w:szCs w:val="26"/>
        </w:rPr>
        <w:t>(Hb:8</w:t>
      </w:r>
      <w:r>
        <w:rPr>
          <w:rFonts w:ascii="Arial" w:hAnsi="Arial" w:cs="Arial"/>
          <w:b/>
          <w:sz w:val="26"/>
          <w:szCs w:val="26"/>
        </w:rPr>
        <w:t>.</w:t>
      </w:r>
      <w:r w:rsidR="00B11314" w:rsidRPr="00B11314">
        <w:rPr>
          <w:rFonts w:ascii="Arial" w:hAnsi="Arial" w:cs="Arial"/>
          <w:b/>
          <w:sz w:val="26"/>
          <w:szCs w:val="26"/>
        </w:rPr>
        <w:t>5gr/d</w:t>
      </w:r>
      <w:r>
        <w:rPr>
          <w:rFonts w:ascii="Arial" w:hAnsi="Arial" w:cs="Arial"/>
          <w:b/>
          <w:sz w:val="26"/>
          <w:szCs w:val="26"/>
        </w:rPr>
        <w:t>L) (Htc ≤</w:t>
      </w:r>
      <w:r w:rsidR="00B11314" w:rsidRPr="00B11314">
        <w:rPr>
          <w:rFonts w:ascii="Arial" w:hAnsi="Arial" w:cs="Arial"/>
          <w:b/>
          <w:sz w:val="26"/>
          <w:szCs w:val="26"/>
        </w:rPr>
        <w:t>%27</w:t>
      </w:r>
      <w:r w:rsidR="0083102B">
        <w:rPr>
          <w:rFonts w:ascii="Arial" w:hAnsi="Arial" w:cs="Arial"/>
          <w:b/>
          <w:sz w:val="26"/>
          <w:szCs w:val="26"/>
        </w:rPr>
        <w:t>)</w:t>
      </w:r>
    </w:p>
    <w:tbl>
      <w:tblPr>
        <w:tblStyle w:val="TabloKlavuzu"/>
        <w:tblpPr w:leftFromText="141" w:rightFromText="141" w:vertAnchor="text" w:horzAnchor="margin" w:tblpY="-24"/>
        <w:tblW w:w="0" w:type="auto"/>
        <w:tblLook w:val="04A0"/>
      </w:tblPr>
      <w:tblGrid>
        <w:gridCol w:w="4673"/>
        <w:gridCol w:w="4673"/>
      </w:tblGrid>
      <w:tr w:rsidR="007C088F" w:rsidRPr="002571C6" w:rsidTr="007C088F">
        <w:tc>
          <w:tcPr>
            <w:tcW w:w="4673" w:type="dxa"/>
            <w:shd w:val="clear" w:color="auto" w:fill="D6E3BC"/>
          </w:tcPr>
          <w:p w:rsidR="007C088F" w:rsidRPr="002571C6" w:rsidRDefault="003B12B6" w:rsidP="003B12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DC6626">
              <w:rPr>
                <w:rFonts w:ascii="Arial" w:eastAsia="Calibri" w:hAnsi="Arial" w:cs="Arial"/>
                <w:b/>
                <w:lang w:val="en-GB"/>
              </w:rPr>
              <w:t>(E1)</w:t>
            </w:r>
            <w:r w:rsidR="007C088F" w:rsidRPr="002571C6">
              <w:rPr>
                <w:rFonts w:ascii="Arial" w:eastAsia="Calibri" w:hAnsi="Arial" w:cs="Arial"/>
                <w:lang w:val="en-GB"/>
              </w:rPr>
              <w:t xml:space="preserve">Laktat ≥ 5   </w:t>
            </w:r>
            <w:r w:rsidR="007C088F" w:rsidRPr="002571C6">
              <w:rPr>
                <w:rFonts w:ascii="Arial" w:eastAsia="Calibri" w:hAnsi="Arial" w:cs="Arial"/>
              </w:rPr>
              <w:t>mEq/L</w:t>
            </w:r>
          </w:p>
        </w:tc>
        <w:tc>
          <w:tcPr>
            <w:tcW w:w="4673" w:type="dxa"/>
            <w:tcBorders>
              <w:bottom w:val="nil"/>
            </w:tcBorders>
            <w:shd w:val="clear" w:color="auto" w:fill="D6E3BC"/>
          </w:tcPr>
          <w:p w:rsidR="007C088F" w:rsidRPr="002571C6" w:rsidRDefault="007C088F" w:rsidP="007C088F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2571C6">
              <w:rPr>
                <w:rFonts w:ascii="Arial" w:eastAsia="Calibri" w:hAnsi="Arial" w:cs="Arial"/>
                <w:lang w:val="en-GB"/>
              </w:rPr>
              <w:t xml:space="preserve">Htc değeri % 27 altında olduğu zaman </w:t>
            </w:r>
          </w:p>
        </w:tc>
      </w:tr>
      <w:tr w:rsidR="007C088F" w:rsidRPr="002571C6" w:rsidTr="007C088F">
        <w:tc>
          <w:tcPr>
            <w:tcW w:w="4673" w:type="dxa"/>
            <w:shd w:val="clear" w:color="auto" w:fill="D6E3BC"/>
          </w:tcPr>
          <w:p w:rsidR="007C088F" w:rsidRPr="002571C6" w:rsidRDefault="003B12B6" w:rsidP="003B12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DC6626">
              <w:rPr>
                <w:rFonts w:ascii="Arial" w:eastAsia="Calibri" w:hAnsi="Arial" w:cs="Arial"/>
                <w:b/>
              </w:rPr>
              <w:t>(E2)</w:t>
            </w:r>
            <w:r w:rsidR="007C088F" w:rsidRPr="002571C6">
              <w:rPr>
                <w:rFonts w:ascii="Arial" w:eastAsia="Calibri" w:hAnsi="Arial" w:cs="Arial"/>
              </w:rPr>
              <w:t xml:space="preserve">Baz Açığı  ≥ 5 mmol/L  </w:t>
            </w:r>
          </w:p>
        </w:tc>
        <w:tc>
          <w:tcPr>
            <w:tcW w:w="4673" w:type="dxa"/>
            <w:tcBorders>
              <w:top w:val="nil"/>
              <w:bottom w:val="nil"/>
            </w:tcBorders>
            <w:shd w:val="clear" w:color="auto" w:fill="D6E3BC"/>
          </w:tcPr>
          <w:p w:rsidR="007C088F" w:rsidRPr="002571C6" w:rsidRDefault="005F7B46" w:rsidP="007C088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yanda</w:t>
            </w:r>
            <w:r w:rsidR="007C088F" w:rsidRPr="002571C6">
              <w:rPr>
                <w:rFonts w:ascii="Arial" w:eastAsia="Calibri" w:hAnsi="Arial" w:cs="Arial"/>
                <w:lang w:val="en-GB"/>
              </w:rPr>
              <w:t>ki kriterlerden iki tanesi ve hastanın</w:t>
            </w:r>
          </w:p>
        </w:tc>
      </w:tr>
      <w:tr w:rsidR="007C088F" w:rsidRPr="002571C6" w:rsidTr="007C088F">
        <w:tc>
          <w:tcPr>
            <w:tcW w:w="4673" w:type="dxa"/>
            <w:tcBorders>
              <w:bottom w:val="single" w:sz="4" w:space="0" w:color="000000"/>
            </w:tcBorders>
            <w:shd w:val="clear" w:color="auto" w:fill="D6E3BC"/>
          </w:tcPr>
          <w:p w:rsidR="007C088F" w:rsidRPr="002571C6" w:rsidRDefault="003B12B6" w:rsidP="003B12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DC6626">
              <w:rPr>
                <w:rFonts w:ascii="Arial" w:eastAsia="Calibri" w:hAnsi="Arial" w:cs="Arial"/>
                <w:b/>
                <w:lang w:val="en-GB"/>
              </w:rPr>
              <w:t>(E3)</w:t>
            </w:r>
            <w:r w:rsidR="007C088F" w:rsidRPr="002571C6">
              <w:rPr>
                <w:rFonts w:ascii="Arial" w:eastAsia="Calibri" w:hAnsi="Arial" w:cs="Arial"/>
                <w:lang w:val="en-GB"/>
              </w:rPr>
              <w:t xml:space="preserve">Serum Bikarbonat </w:t>
            </w:r>
            <w:r w:rsidR="007C088F" w:rsidRPr="002571C6">
              <w:rPr>
                <w:rFonts w:ascii="Arial" w:eastAsia="Calibri" w:hAnsi="Arial" w:cs="Arial"/>
              </w:rPr>
              <w:t xml:space="preserve"> ≤ 22  mEq/L</w:t>
            </w:r>
          </w:p>
        </w:tc>
        <w:tc>
          <w:tcPr>
            <w:tcW w:w="4673" w:type="dxa"/>
            <w:tcBorders>
              <w:top w:val="nil"/>
              <w:bottom w:val="single" w:sz="4" w:space="0" w:color="000000"/>
            </w:tcBorders>
            <w:shd w:val="clear" w:color="auto" w:fill="D6E3BC"/>
          </w:tcPr>
          <w:p w:rsidR="007C088F" w:rsidRPr="002571C6" w:rsidRDefault="007C088F" w:rsidP="007C088F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2571C6">
              <w:rPr>
                <w:rFonts w:ascii="Arial" w:eastAsia="Calibri" w:hAnsi="Arial" w:cs="Arial"/>
                <w:lang w:val="en-GB"/>
              </w:rPr>
              <w:t>kliniğine göre transfüzyon kararı verilecektir.</w:t>
            </w:r>
          </w:p>
        </w:tc>
      </w:tr>
      <w:tr w:rsidR="007C088F" w:rsidRPr="002571C6" w:rsidTr="002571C6">
        <w:trPr>
          <w:trHeight w:val="768"/>
        </w:trPr>
        <w:tc>
          <w:tcPr>
            <w:tcW w:w="4673" w:type="dxa"/>
            <w:tcBorders>
              <w:top w:val="single" w:sz="4" w:space="0" w:color="000000"/>
              <w:right w:val="nil"/>
            </w:tcBorders>
            <w:shd w:val="clear" w:color="auto" w:fill="D6E3BC"/>
          </w:tcPr>
          <w:p w:rsidR="007C088F" w:rsidRPr="002571C6" w:rsidRDefault="007C088F" w:rsidP="00021371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nil"/>
            </w:tcBorders>
            <w:shd w:val="clear" w:color="auto" w:fill="D6E3BC"/>
          </w:tcPr>
          <w:p w:rsidR="007C088F" w:rsidRPr="002571C6" w:rsidRDefault="00021371" w:rsidP="007C088F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2571C6">
              <w:rPr>
                <w:rFonts w:ascii="Arial" w:eastAsia="Calibri" w:hAnsi="Arial" w:cs="Arial"/>
                <w:lang w:val="en-GB"/>
              </w:rPr>
              <w:t xml:space="preserve">Hastaya transfüzyon kararı verilirken  Düşük </w:t>
            </w:r>
            <w:r w:rsidR="007C088F" w:rsidRPr="002571C6">
              <w:rPr>
                <w:rFonts w:ascii="Arial" w:eastAsia="Calibri" w:hAnsi="Arial" w:cs="Arial"/>
                <w:lang w:val="en-GB"/>
              </w:rPr>
              <w:t>Debi    Sendromunda   olup olmamasına dikkat edilmelidir</w:t>
            </w:r>
            <w:r w:rsidR="005F7B46">
              <w:rPr>
                <w:rFonts w:ascii="Arial" w:eastAsia="Calibri" w:hAnsi="Arial" w:cs="Arial"/>
                <w:lang w:val="en-GB"/>
              </w:rPr>
              <w:t>.</w:t>
            </w:r>
          </w:p>
        </w:tc>
      </w:tr>
    </w:tbl>
    <w:tbl>
      <w:tblPr>
        <w:tblStyle w:val="TabloKlavuzu"/>
        <w:tblW w:w="0" w:type="auto"/>
        <w:tblInd w:w="9923" w:type="dxa"/>
        <w:tblLook w:val="04A0"/>
      </w:tblPr>
      <w:tblGrid>
        <w:gridCol w:w="7937"/>
      </w:tblGrid>
      <w:tr w:rsidR="00467A4B" w:rsidRPr="00467A4B" w:rsidTr="00DC662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467A4B" w:rsidRPr="00EC6C58" w:rsidRDefault="00467A4B" w:rsidP="00C441DA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C6C58">
              <w:rPr>
                <w:rFonts w:ascii="Arial" w:hAnsi="Arial" w:cs="Arial"/>
                <w:b/>
                <w:i/>
                <w:sz w:val="26"/>
                <w:szCs w:val="26"/>
              </w:rPr>
              <w:t xml:space="preserve">TXA:  (F1)   10 mg/kg </w:t>
            </w:r>
            <w:r w:rsidR="00EC6C58" w:rsidRPr="00EC6C58">
              <w:rPr>
                <w:rFonts w:ascii="Arial" w:hAnsi="Arial" w:cs="Arial"/>
                <w:b/>
                <w:i/>
                <w:sz w:val="26"/>
                <w:szCs w:val="26"/>
              </w:rPr>
              <w:t xml:space="preserve">100 </w:t>
            </w:r>
            <w:r w:rsidR="00DC6626">
              <w:rPr>
                <w:rFonts w:ascii="Arial" w:hAnsi="Arial" w:cs="Arial"/>
                <w:b/>
                <w:i/>
                <w:sz w:val="26"/>
                <w:szCs w:val="26"/>
              </w:rPr>
              <w:t>mL i</w:t>
            </w:r>
            <w:r w:rsidR="00EC6C58" w:rsidRPr="00EC6C58">
              <w:rPr>
                <w:rFonts w:ascii="Arial" w:hAnsi="Arial" w:cs="Arial"/>
                <w:b/>
                <w:i/>
                <w:sz w:val="26"/>
                <w:szCs w:val="26"/>
              </w:rPr>
              <w:t>zotonik  içinde 10</w:t>
            </w:r>
            <w:r w:rsidR="00DC6626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dakika IV</w:t>
            </w:r>
          </w:p>
        </w:tc>
      </w:tr>
    </w:tbl>
    <w:p w:rsidR="001B764F" w:rsidRPr="00DC6626" w:rsidRDefault="001B764F" w:rsidP="00DC6626"/>
    <w:sectPr w:rsidR="001B764F" w:rsidRPr="00DC6626" w:rsidSect="00C907DA">
      <w:pgSz w:w="23814" w:h="16840" w:orient="landscape"/>
      <w:pgMar w:top="1417" w:right="1417" w:bottom="1417" w:left="1417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0A" w:rsidRDefault="00883E0A" w:rsidP="0018742C">
      <w:pPr>
        <w:spacing w:after="0" w:line="240" w:lineRule="auto"/>
      </w:pPr>
      <w:r>
        <w:separator/>
      </w:r>
    </w:p>
  </w:endnote>
  <w:endnote w:type="continuationSeparator" w:id="1">
    <w:p w:rsidR="00883E0A" w:rsidRDefault="00883E0A" w:rsidP="0018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0A" w:rsidRDefault="00883E0A" w:rsidP="0018742C">
      <w:pPr>
        <w:spacing w:after="0" w:line="240" w:lineRule="auto"/>
      </w:pPr>
      <w:r>
        <w:separator/>
      </w:r>
    </w:p>
  </w:footnote>
  <w:footnote w:type="continuationSeparator" w:id="1">
    <w:p w:rsidR="00883E0A" w:rsidRDefault="00883E0A" w:rsidP="0018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4AA"/>
    <w:multiLevelType w:val="hybridMultilevel"/>
    <w:tmpl w:val="FAB801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54376D"/>
    <w:multiLevelType w:val="hybridMultilevel"/>
    <w:tmpl w:val="D9D8C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57AB9"/>
    <w:multiLevelType w:val="hybridMultilevel"/>
    <w:tmpl w:val="3FECA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F2625"/>
    <w:multiLevelType w:val="hybridMultilevel"/>
    <w:tmpl w:val="9C42F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B3894"/>
    <w:multiLevelType w:val="hybridMultilevel"/>
    <w:tmpl w:val="436618CC"/>
    <w:lvl w:ilvl="0" w:tplc="8388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4C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E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20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64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C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43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24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84A"/>
    <w:rsid w:val="00021371"/>
    <w:rsid w:val="0004399A"/>
    <w:rsid w:val="000A1EEA"/>
    <w:rsid w:val="000D28CA"/>
    <w:rsid w:val="00105489"/>
    <w:rsid w:val="0010618B"/>
    <w:rsid w:val="0015207F"/>
    <w:rsid w:val="00167496"/>
    <w:rsid w:val="001750B6"/>
    <w:rsid w:val="0018742C"/>
    <w:rsid w:val="001B764F"/>
    <w:rsid w:val="001C705A"/>
    <w:rsid w:val="00204FAA"/>
    <w:rsid w:val="002571C6"/>
    <w:rsid w:val="002666A6"/>
    <w:rsid w:val="00285BF2"/>
    <w:rsid w:val="002B01EA"/>
    <w:rsid w:val="002B2D49"/>
    <w:rsid w:val="00310E52"/>
    <w:rsid w:val="00333F90"/>
    <w:rsid w:val="00351836"/>
    <w:rsid w:val="00373818"/>
    <w:rsid w:val="00374BC9"/>
    <w:rsid w:val="003B12B6"/>
    <w:rsid w:val="003C32DF"/>
    <w:rsid w:val="003E4345"/>
    <w:rsid w:val="004119E9"/>
    <w:rsid w:val="00432C04"/>
    <w:rsid w:val="00437B89"/>
    <w:rsid w:val="004405DD"/>
    <w:rsid w:val="00467A4B"/>
    <w:rsid w:val="00487E06"/>
    <w:rsid w:val="004E4260"/>
    <w:rsid w:val="004F030C"/>
    <w:rsid w:val="00521740"/>
    <w:rsid w:val="00530F0A"/>
    <w:rsid w:val="00532B79"/>
    <w:rsid w:val="005357C5"/>
    <w:rsid w:val="00536F42"/>
    <w:rsid w:val="005873D8"/>
    <w:rsid w:val="005A091F"/>
    <w:rsid w:val="005A1BA2"/>
    <w:rsid w:val="005A2E89"/>
    <w:rsid w:val="005B5A5E"/>
    <w:rsid w:val="005B7D08"/>
    <w:rsid w:val="005F7B46"/>
    <w:rsid w:val="00611E18"/>
    <w:rsid w:val="00617A14"/>
    <w:rsid w:val="00617E62"/>
    <w:rsid w:val="00624228"/>
    <w:rsid w:val="006543B8"/>
    <w:rsid w:val="00660925"/>
    <w:rsid w:val="006645D2"/>
    <w:rsid w:val="00757518"/>
    <w:rsid w:val="00763003"/>
    <w:rsid w:val="00784466"/>
    <w:rsid w:val="007B045C"/>
    <w:rsid w:val="007C088F"/>
    <w:rsid w:val="00805F46"/>
    <w:rsid w:val="00817C56"/>
    <w:rsid w:val="008217B7"/>
    <w:rsid w:val="00826CEE"/>
    <w:rsid w:val="0083102B"/>
    <w:rsid w:val="00883DE8"/>
    <w:rsid w:val="00883E0A"/>
    <w:rsid w:val="008B2568"/>
    <w:rsid w:val="00922433"/>
    <w:rsid w:val="009255BE"/>
    <w:rsid w:val="00931AFF"/>
    <w:rsid w:val="00937645"/>
    <w:rsid w:val="0094234D"/>
    <w:rsid w:val="009423A4"/>
    <w:rsid w:val="00945952"/>
    <w:rsid w:val="0095182A"/>
    <w:rsid w:val="0096483E"/>
    <w:rsid w:val="009730B0"/>
    <w:rsid w:val="009976B0"/>
    <w:rsid w:val="009A5217"/>
    <w:rsid w:val="009B2D5C"/>
    <w:rsid w:val="00A25AF2"/>
    <w:rsid w:val="00A4711A"/>
    <w:rsid w:val="00A8192D"/>
    <w:rsid w:val="00AF144D"/>
    <w:rsid w:val="00B11314"/>
    <w:rsid w:val="00B258D7"/>
    <w:rsid w:val="00B42968"/>
    <w:rsid w:val="00B73D3B"/>
    <w:rsid w:val="00B829C1"/>
    <w:rsid w:val="00BA3685"/>
    <w:rsid w:val="00BD251B"/>
    <w:rsid w:val="00BE37E2"/>
    <w:rsid w:val="00BF1C57"/>
    <w:rsid w:val="00C17D77"/>
    <w:rsid w:val="00C2465E"/>
    <w:rsid w:val="00C65086"/>
    <w:rsid w:val="00C846E1"/>
    <w:rsid w:val="00C907DA"/>
    <w:rsid w:val="00CA22C3"/>
    <w:rsid w:val="00CC67EA"/>
    <w:rsid w:val="00CD5FD5"/>
    <w:rsid w:val="00CF7B85"/>
    <w:rsid w:val="00D01123"/>
    <w:rsid w:val="00D2282C"/>
    <w:rsid w:val="00D66929"/>
    <w:rsid w:val="00DA784A"/>
    <w:rsid w:val="00DC6626"/>
    <w:rsid w:val="00DE7775"/>
    <w:rsid w:val="00E002BB"/>
    <w:rsid w:val="00E120ED"/>
    <w:rsid w:val="00E3689B"/>
    <w:rsid w:val="00E4404A"/>
    <w:rsid w:val="00EC6C58"/>
    <w:rsid w:val="00EF7A1A"/>
    <w:rsid w:val="00F310DB"/>
    <w:rsid w:val="00F74704"/>
    <w:rsid w:val="00FB0062"/>
    <w:rsid w:val="00FB67D2"/>
    <w:rsid w:val="00FE48CE"/>
    <w:rsid w:val="00FF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F7B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7B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7B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7B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7B8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B8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26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13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C088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59"/>
    <w:rsid w:val="007C08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42C"/>
  </w:style>
  <w:style w:type="paragraph" w:styleId="Altbilgi">
    <w:name w:val="footer"/>
    <w:basedOn w:val="Normal"/>
    <w:link w:val="AltbilgiChar"/>
    <w:uiPriority w:val="99"/>
    <w:unhideWhenUsed/>
    <w:rsid w:val="0018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F7B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7B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7B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7B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7B8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B8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26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113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7C088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59"/>
    <w:rsid w:val="007C08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18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42C"/>
  </w:style>
  <w:style w:type="paragraph" w:styleId="Altbilgi">
    <w:name w:val="footer"/>
    <w:basedOn w:val="Normal"/>
    <w:link w:val="AltbilgiChar"/>
    <w:uiPriority w:val="99"/>
    <w:unhideWhenUsed/>
    <w:rsid w:val="0018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bim</cp:lastModifiedBy>
  <cp:revision>5</cp:revision>
  <cp:lastPrinted>2020-06-23T10:01:00Z</cp:lastPrinted>
  <dcterms:created xsi:type="dcterms:W3CDTF">2020-06-22T09:52:00Z</dcterms:created>
  <dcterms:modified xsi:type="dcterms:W3CDTF">2020-06-23T10:05:00Z</dcterms:modified>
</cp:coreProperties>
</file>